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AD1" w:rsidRDefault="00A61248" w:rsidP="00A469E6">
      <w:pPr>
        <w:spacing w:after="150" w:line="240" w:lineRule="auto"/>
        <w:rPr>
          <w:rFonts w:ascii="Arial" w:eastAsia="Times New Roman" w:hAnsi="Arial" w:cs="Arial"/>
          <w:color w:val="34495E"/>
          <w:sz w:val="45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45"/>
          <w:szCs w:val="45"/>
          <w:lang w:eastAsia="es-ES"/>
        </w:rPr>
        <w:t>Convocatoria Erasmus</w:t>
      </w:r>
      <w:r w:rsidR="00EF1AD1">
        <w:rPr>
          <w:rFonts w:ascii="Arial" w:eastAsia="Times New Roman" w:hAnsi="Arial" w:cs="Arial"/>
          <w:color w:val="34495E"/>
          <w:sz w:val="45"/>
          <w:szCs w:val="45"/>
          <w:lang w:eastAsia="es-ES"/>
        </w:rPr>
        <w:t>+</w:t>
      </w:r>
      <w:r>
        <w:rPr>
          <w:rFonts w:ascii="Arial" w:eastAsia="Times New Roman" w:hAnsi="Arial" w:cs="Arial"/>
          <w:color w:val="34495E"/>
          <w:sz w:val="45"/>
          <w:szCs w:val="45"/>
          <w:lang w:eastAsia="es-ES"/>
        </w:rPr>
        <w:t xml:space="preserve"> </w:t>
      </w:r>
    </w:p>
    <w:p w:rsidR="00A469E6" w:rsidRDefault="00A61248" w:rsidP="00A469E6">
      <w:pPr>
        <w:spacing w:after="150" w:line="240" w:lineRule="auto"/>
        <w:rPr>
          <w:rFonts w:ascii="Arial" w:eastAsia="Times New Roman" w:hAnsi="Arial" w:cs="Arial"/>
          <w:color w:val="34495E"/>
          <w:sz w:val="45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45"/>
          <w:szCs w:val="45"/>
          <w:lang w:eastAsia="es-ES"/>
        </w:rPr>
        <w:t>Movilidad</w:t>
      </w:r>
      <w:r w:rsidR="00EF1AD1">
        <w:rPr>
          <w:rFonts w:ascii="Arial" w:eastAsia="Times New Roman" w:hAnsi="Arial" w:cs="Arial"/>
          <w:color w:val="34495E"/>
          <w:sz w:val="45"/>
          <w:szCs w:val="45"/>
          <w:lang w:eastAsia="es-ES"/>
        </w:rPr>
        <w:t>es</w:t>
      </w:r>
      <w:r>
        <w:rPr>
          <w:rFonts w:ascii="Arial" w:eastAsia="Times New Roman" w:hAnsi="Arial" w:cs="Arial"/>
          <w:color w:val="34495E"/>
          <w:sz w:val="45"/>
          <w:szCs w:val="45"/>
          <w:lang w:eastAsia="es-ES"/>
        </w:rPr>
        <w:t xml:space="preserve"> Alu</w:t>
      </w:r>
      <w:bookmarkStart w:id="0" w:name="_GoBack"/>
      <w:bookmarkEnd w:id="0"/>
      <w:r>
        <w:rPr>
          <w:rFonts w:ascii="Arial" w:eastAsia="Times New Roman" w:hAnsi="Arial" w:cs="Arial"/>
          <w:color w:val="34495E"/>
          <w:sz w:val="45"/>
          <w:szCs w:val="45"/>
          <w:lang w:eastAsia="es-ES"/>
        </w:rPr>
        <w:t>mnado 2019/2020</w:t>
      </w:r>
    </w:p>
    <w:p w:rsidR="00A61248" w:rsidRDefault="00A61248" w:rsidP="00A612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4495E"/>
          <w:sz w:val="20"/>
          <w:szCs w:val="45"/>
        </w:rPr>
      </w:pPr>
      <w:r w:rsidRPr="00A61248">
        <w:rPr>
          <w:rFonts w:ascii="Arial" w:hAnsi="Arial" w:cs="Arial"/>
          <w:color w:val="34495E"/>
          <w:sz w:val="20"/>
          <w:szCs w:val="45"/>
        </w:rPr>
        <w:t>A través de la siguiente convocatoria se establece el plazo y procedimiento para la presentación de solicitudes de participación en las actividades de movilidad de estudiantes para estudios o práctica</w:t>
      </w:r>
      <w:r>
        <w:rPr>
          <w:rFonts w:ascii="Arial" w:hAnsi="Arial" w:cs="Arial"/>
          <w:color w:val="34495E"/>
          <w:sz w:val="20"/>
          <w:szCs w:val="45"/>
        </w:rPr>
        <w:t>s en empresas en el marco del Programa Erasmus+ para el curso 2019/2020</w:t>
      </w:r>
    </w:p>
    <w:p w:rsidR="00A61248" w:rsidRDefault="00A61248" w:rsidP="00A612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4495E"/>
          <w:sz w:val="20"/>
          <w:szCs w:val="45"/>
        </w:rPr>
      </w:pPr>
    </w:p>
    <w:p w:rsidR="00A61248" w:rsidRPr="00A61248" w:rsidRDefault="00A61248" w:rsidP="00A612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4495E"/>
          <w:sz w:val="28"/>
          <w:szCs w:val="45"/>
        </w:rPr>
      </w:pPr>
      <w:r w:rsidRPr="00A61248">
        <w:rPr>
          <w:rFonts w:ascii="Arial" w:hAnsi="Arial" w:cs="Arial"/>
          <w:b/>
          <w:color w:val="34495E"/>
          <w:sz w:val="28"/>
          <w:szCs w:val="45"/>
        </w:rPr>
        <w:t>Requisitos y condiciones de participación</w:t>
      </w:r>
    </w:p>
    <w:p w:rsidR="00A61248" w:rsidRPr="00A61248" w:rsidRDefault="00A61248" w:rsidP="00A612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4495E"/>
          <w:sz w:val="20"/>
          <w:szCs w:val="45"/>
        </w:rPr>
      </w:pPr>
    </w:p>
    <w:p w:rsidR="00A61248" w:rsidRDefault="00A61248" w:rsidP="007A1D2F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Superar una prueba de nivel del idioma del país de destino (inglés, francés, italiano) o en su defecto 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acreditar el nivel de</w:t>
      </w: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inglés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del estudiante</w:t>
      </w: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. La convocatoria de dicha prueba se anunciará oportunamente.</w:t>
      </w:r>
    </w:p>
    <w:p w:rsidR="00A61248" w:rsidRPr="00A61248" w:rsidRDefault="00A61248" w:rsidP="007A1D2F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Superar una entrevista personal en la que el/la alumno/a expondrá los motivos e inquietudes que le llevan a participar en el programa Erasmus.</w:t>
      </w:r>
    </w:p>
    <w:p w:rsidR="00A61248" w:rsidRPr="00A61248" w:rsidRDefault="00A61248" w:rsidP="007A1D2F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En el caso de movilidad para 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Estudios</w:t>
      </w: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:</w:t>
      </w:r>
    </w:p>
    <w:p w:rsidR="00A61248" w:rsidRDefault="00A61248" w:rsidP="007A1D2F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Estar matriculado en la </w:t>
      </w:r>
      <w:proofErr w:type="spellStart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-</w:t>
      </w:r>
      <w:r w:rsidR="000E1AF9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Getafe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ó</w:t>
      </w:r>
      <w:proofErr w:type="spellEnd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-Humanes</w:t>
      </w: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y hallarse al corriente del pago de tasas y matrícula en el momento de disfrute de la actividad de movilidad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. </w:t>
      </w:r>
    </w:p>
    <w:p w:rsidR="00A61248" w:rsidRPr="00A61248" w:rsidRDefault="00A61248" w:rsidP="007A1D2F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Haber superado todas las asignaturas y módulos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correspondientes al primer año del ciclo profesional en la última Convocatoria reglada. </w:t>
      </w:r>
    </w:p>
    <w:p w:rsidR="00A61248" w:rsidRDefault="00A61248" w:rsidP="007A1D2F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Queda a decisión de la Comisión Erasmus contemplar otras circunstancias.</w:t>
      </w:r>
    </w:p>
    <w:p w:rsidR="00A61248" w:rsidRPr="00A61248" w:rsidRDefault="00A61248" w:rsidP="007A1D2F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En el caso de movilidad para Prácticas:</w:t>
      </w:r>
    </w:p>
    <w:p w:rsidR="00A61248" w:rsidRDefault="00A61248" w:rsidP="007A1D2F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Haber finalizado los estudios y obtenido el título correspondiente, en el curso 2018/2019.</w:t>
      </w:r>
    </w:p>
    <w:p w:rsidR="00A61248" w:rsidRPr="00A61248" w:rsidRDefault="00A61248" w:rsidP="00A61248">
      <w:pPr>
        <w:pStyle w:val="Prrafodelista"/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</w:p>
    <w:p w:rsidR="00A61248" w:rsidRDefault="00A61248" w:rsidP="00A612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4495E"/>
          <w:sz w:val="28"/>
          <w:szCs w:val="45"/>
        </w:rPr>
      </w:pPr>
    </w:p>
    <w:p w:rsidR="00A61248" w:rsidRPr="00A61248" w:rsidRDefault="00A61248" w:rsidP="00A612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4495E"/>
          <w:sz w:val="28"/>
          <w:szCs w:val="45"/>
        </w:rPr>
      </w:pPr>
      <w:r>
        <w:rPr>
          <w:rFonts w:ascii="Arial" w:hAnsi="Arial" w:cs="Arial"/>
          <w:b/>
          <w:color w:val="34495E"/>
          <w:sz w:val="28"/>
          <w:szCs w:val="45"/>
        </w:rPr>
        <w:t>Destinos de Movilidad</w:t>
      </w:r>
    </w:p>
    <w:p w:rsidR="00A61248" w:rsidRPr="00A61248" w:rsidRDefault="00A61248" w:rsidP="00A61248">
      <w:pPr>
        <w:pStyle w:val="Prrafodelista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El/la alumno/a que solicite beca de Estudios tendrá en cuenta que su estancia podrá realizarse únicamente en aquellas instituciones europeas de Enseñanza con las que</w:t>
      </w:r>
      <w:r w:rsid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proofErr w:type="spellStart"/>
      <w:r w:rsid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 w:rsid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-</w:t>
      </w:r>
      <w:r w:rsidR="000E1AF9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Getafe</w:t>
      </w:r>
      <w:r w:rsid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y </w:t>
      </w:r>
      <w:proofErr w:type="spellStart"/>
      <w:r w:rsid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 w:rsid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-Humanes </w:t>
      </w:r>
      <w:hyperlink r:id="rId7" w:tgtFrame="_self" w:history="1">
        <w:r w:rsidRPr="007A1D2F">
          <w:rPr>
            <w:rFonts w:ascii="Arial" w:eastAsia="Times New Roman" w:hAnsi="Arial" w:cs="Arial"/>
            <w:b/>
            <w:color w:val="34495E"/>
            <w:sz w:val="20"/>
            <w:szCs w:val="45"/>
            <w:lang w:eastAsia="es-ES"/>
          </w:rPr>
          <w:t>tenga</w:t>
        </w:r>
        <w:r w:rsidR="007A1D2F" w:rsidRPr="007A1D2F">
          <w:rPr>
            <w:rFonts w:ascii="Arial" w:eastAsia="Times New Roman" w:hAnsi="Arial" w:cs="Arial"/>
            <w:b/>
            <w:color w:val="34495E"/>
            <w:sz w:val="20"/>
            <w:szCs w:val="45"/>
            <w:lang w:eastAsia="es-ES"/>
          </w:rPr>
          <w:t xml:space="preserve">n </w:t>
        </w:r>
        <w:r w:rsidRPr="007A1D2F">
          <w:rPr>
            <w:rFonts w:ascii="Arial" w:eastAsia="Times New Roman" w:hAnsi="Arial" w:cs="Arial"/>
            <w:b/>
            <w:color w:val="34495E"/>
            <w:sz w:val="20"/>
            <w:szCs w:val="45"/>
            <w:lang w:eastAsia="es-ES"/>
          </w:rPr>
          <w:t xml:space="preserve"> firmado acuerdo bilateral de cooperación</w:t>
        </w:r>
      </w:hyperlink>
      <w:r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 en el marco del programa Erasmus+ y que impartan la especialidad por la que opta.</w:t>
      </w:r>
    </w:p>
    <w:p w:rsidR="00A61248" w:rsidRPr="00A61248" w:rsidRDefault="00A61248" w:rsidP="00A61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</w:p>
    <w:p w:rsidR="00A61248" w:rsidRPr="007A1D2F" w:rsidRDefault="00A61248" w:rsidP="00065D96">
      <w:pPr>
        <w:pStyle w:val="Prrafodelista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El/la alumno/a que solicite beca para Prácticas </w:t>
      </w:r>
      <w:r w:rsidR="007A1D2F"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tendrá en cuenta que su estancia podrá realizarse únicamente en aquellas instituciones europeas de Enseñanza con las que </w:t>
      </w:r>
      <w:proofErr w:type="spellStart"/>
      <w:r w:rsidR="007A1D2F"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 w:rsidR="007A1D2F"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-</w:t>
      </w:r>
      <w:r w:rsidR="000E1AF9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Getafe</w:t>
      </w:r>
      <w:r w:rsidR="007A1D2F"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y </w:t>
      </w:r>
      <w:proofErr w:type="spellStart"/>
      <w:r w:rsidR="007A1D2F"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 w:rsidR="007A1D2F"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-Humanes </w:t>
      </w:r>
      <w:hyperlink r:id="rId8" w:tgtFrame="_self" w:history="1">
        <w:r w:rsidR="007A1D2F" w:rsidRPr="007A1D2F">
          <w:rPr>
            <w:rFonts w:ascii="Arial" w:eastAsia="Times New Roman" w:hAnsi="Arial" w:cs="Arial"/>
            <w:b/>
            <w:color w:val="34495E"/>
            <w:sz w:val="20"/>
            <w:szCs w:val="45"/>
            <w:lang w:eastAsia="es-ES"/>
          </w:rPr>
          <w:t>tengan  firmado acuerdo bilateral de cooperación</w:t>
        </w:r>
      </w:hyperlink>
      <w:r w:rsidR="007A1D2F"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 en el marco del programa Erasmus+ y que impartan la especialidad por la que opta</w:t>
      </w:r>
      <w:r w:rsid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. El/la alumno/a podrá</w:t>
      </w:r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buscar Empresas de acogida y establecer los contactos oportunos por cuenta propia.</w:t>
      </w:r>
    </w:p>
    <w:p w:rsidR="007A1D2F" w:rsidRDefault="00A61248" w:rsidP="007A1D2F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7A1D2F" w:rsidRPr="007A1D2F" w:rsidRDefault="007A1D2F" w:rsidP="007A1D2F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color w:val="34495E"/>
          <w:sz w:val="28"/>
          <w:szCs w:val="45"/>
        </w:rPr>
        <w:t>Documentación Requerida</w:t>
      </w:r>
    </w:p>
    <w:p w:rsidR="007A1D2F" w:rsidRDefault="007A1D2F" w:rsidP="007A1D2F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Impreso de Solicitud (PDF). </w:t>
      </w:r>
    </w:p>
    <w:p w:rsidR="007A1D2F" w:rsidRDefault="007A1D2F" w:rsidP="007A1D2F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Curriculum Vitae. En español y en inglés. [Recomendable formato Europass]</w:t>
      </w:r>
    </w:p>
    <w:p w:rsidR="007A1D2F" w:rsidRDefault="007A1D2F" w:rsidP="007A1D2F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Carta de Motivación: </w:t>
      </w:r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breve carta redactada en el idioma del país del centro de acogida, o en su defecto en inglés, en la que se expondrán los motivos que lleven al alumno/a </w:t>
      </w:r>
      <w:proofErr w:type="spellStart"/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a</w:t>
      </w:r>
      <w:proofErr w:type="spellEnd"/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participar en el Programa Erasmus+.</w:t>
      </w:r>
    </w:p>
    <w:p w:rsidR="007A1D2F" w:rsidRPr="007A1D2F" w:rsidRDefault="007A1D2F" w:rsidP="007A1D2F">
      <w:pPr>
        <w:pStyle w:val="Prrafodelista"/>
        <w:numPr>
          <w:ilvl w:val="0"/>
          <w:numId w:val="4"/>
        </w:numPr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Portfolio en formato PD, grabado en una memoria USB, que contenga trabajos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y/o proyectos</w:t>
      </w:r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realizados por el/la alumno/a.</w:t>
      </w:r>
    </w:p>
    <w:p w:rsidR="007A1D2F" w:rsidRDefault="007A1D2F" w:rsidP="007A1D2F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Expediente académico: </w:t>
      </w:r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Sólo se valorará el expediente académico correspondiente a los estudios realizados en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hasta el momento en que se lleve a cabo el proceso de selección. </w:t>
      </w:r>
    </w:p>
    <w:p w:rsidR="007A1D2F" w:rsidRPr="007A1D2F" w:rsidRDefault="007A1D2F" w:rsidP="007A1D2F">
      <w:pPr>
        <w:pStyle w:val="Prrafodelista"/>
        <w:numPr>
          <w:ilvl w:val="0"/>
          <w:numId w:val="4"/>
        </w:numPr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7A1D2F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Fotocopia del DNI.</w:t>
      </w:r>
    </w:p>
    <w:p w:rsidR="00A61248" w:rsidRPr="007A1D2F" w:rsidRDefault="00A61248" w:rsidP="007A1D2F">
      <w:pPr>
        <w:pStyle w:val="Prrafodelista"/>
        <w:shd w:val="clear" w:color="auto" w:fill="FFFFFF"/>
        <w:spacing w:after="0" w:line="24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7A1D2F">
        <w:rPr>
          <w:rFonts w:ascii="Arial" w:hAnsi="Arial" w:cs="Arial"/>
          <w:color w:val="000000"/>
          <w:sz w:val="30"/>
          <w:szCs w:val="30"/>
        </w:rPr>
        <w:t> </w:t>
      </w:r>
    </w:p>
    <w:p w:rsidR="007A1D2F" w:rsidRPr="007A1D2F" w:rsidRDefault="007A1D2F" w:rsidP="007A1D2F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color w:val="34495E"/>
          <w:sz w:val="28"/>
          <w:szCs w:val="45"/>
        </w:rPr>
        <w:lastRenderedPageBreak/>
        <w:t>Lugar de Presentación y plazo de solicitud</w:t>
      </w:r>
    </w:p>
    <w:p w:rsidR="009216E2" w:rsidRDefault="00A61248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34495E"/>
          <w:sz w:val="20"/>
          <w:szCs w:val="45"/>
        </w:rPr>
      </w:pPr>
      <w:r w:rsidRPr="007A1D2F">
        <w:rPr>
          <w:rFonts w:ascii="Arial" w:hAnsi="Arial" w:cs="Arial"/>
          <w:color w:val="34495E"/>
          <w:sz w:val="20"/>
          <w:szCs w:val="45"/>
        </w:rPr>
        <w:t>En la secretaría de</w:t>
      </w:r>
      <w:r w:rsidR="009216E2">
        <w:rPr>
          <w:rFonts w:ascii="Arial" w:hAnsi="Arial" w:cs="Arial"/>
          <w:color w:val="34495E"/>
          <w:sz w:val="20"/>
          <w:szCs w:val="45"/>
        </w:rPr>
        <w:t xml:space="preserve"> </w:t>
      </w:r>
      <w:proofErr w:type="spellStart"/>
      <w:r w:rsidR="009216E2">
        <w:rPr>
          <w:rFonts w:ascii="Arial" w:hAnsi="Arial" w:cs="Arial"/>
          <w:color w:val="34495E"/>
          <w:sz w:val="20"/>
          <w:szCs w:val="45"/>
        </w:rPr>
        <w:t>CampusFP</w:t>
      </w:r>
      <w:proofErr w:type="spellEnd"/>
      <w:r w:rsidR="009216E2">
        <w:rPr>
          <w:rFonts w:ascii="Arial" w:hAnsi="Arial" w:cs="Arial"/>
          <w:color w:val="34495E"/>
          <w:sz w:val="20"/>
          <w:szCs w:val="45"/>
        </w:rPr>
        <w:t>-</w:t>
      </w:r>
      <w:r w:rsidR="000E1AF9">
        <w:rPr>
          <w:rFonts w:ascii="Arial" w:hAnsi="Arial" w:cs="Arial"/>
          <w:color w:val="34495E"/>
          <w:sz w:val="20"/>
          <w:szCs w:val="45"/>
        </w:rPr>
        <w:t>Getafe</w:t>
      </w:r>
      <w:r w:rsidR="009216E2">
        <w:rPr>
          <w:rFonts w:ascii="Arial" w:hAnsi="Arial" w:cs="Arial"/>
          <w:color w:val="34495E"/>
          <w:sz w:val="20"/>
          <w:szCs w:val="45"/>
        </w:rPr>
        <w:t xml:space="preserve"> y </w:t>
      </w:r>
      <w:proofErr w:type="spellStart"/>
      <w:r w:rsidR="009216E2">
        <w:rPr>
          <w:rFonts w:ascii="Arial" w:hAnsi="Arial" w:cs="Arial"/>
          <w:color w:val="34495E"/>
          <w:sz w:val="20"/>
          <w:szCs w:val="45"/>
        </w:rPr>
        <w:t>CampusFP</w:t>
      </w:r>
      <w:proofErr w:type="spellEnd"/>
      <w:r w:rsidR="009216E2">
        <w:rPr>
          <w:rFonts w:ascii="Arial" w:hAnsi="Arial" w:cs="Arial"/>
          <w:color w:val="34495E"/>
          <w:sz w:val="20"/>
          <w:szCs w:val="45"/>
        </w:rPr>
        <w:t>-Humanes</w:t>
      </w:r>
      <w:r w:rsidRPr="007A1D2F">
        <w:rPr>
          <w:rFonts w:ascii="Arial" w:hAnsi="Arial" w:cs="Arial"/>
          <w:color w:val="34495E"/>
          <w:sz w:val="20"/>
          <w:szCs w:val="45"/>
        </w:rPr>
        <w:t xml:space="preserve">, del </w:t>
      </w:r>
      <w:r w:rsidR="009216E2">
        <w:rPr>
          <w:rFonts w:ascii="Arial" w:hAnsi="Arial" w:cs="Arial"/>
          <w:color w:val="34495E"/>
          <w:sz w:val="20"/>
          <w:szCs w:val="45"/>
        </w:rPr>
        <w:t>1</w:t>
      </w:r>
      <w:r w:rsidRPr="007A1D2F">
        <w:rPr>
          <w:rFonts w:ascii="Arial" w:hAnsi="Arial" w:cs="Arial"/>
          <w:color w:val="34495E"/>
          <w:sz w:val="20"/>
          <w:szCs w:val="45"/>
        </w:rPr>
        <w:t xml:space="preserve"> de </w:t>
      </w:r>
      <w:r w:rsidR="009216E2">
        <w:rPr>
          <w:rFonts w:ascii="Arial" w:hAnsi="Arial" w:cs="Arial"/>
          <w:color w:val="34495E"/>
          <w:sz w:val="20"/>
          <w:szCs w:val="45"/>
        </w:rPr>
        <w:t>Octubre</w:t>
      </w:r>
      <w:r w:rsidRPr="007A1D2F">
        <w:rPr>
          <w:rFonts w:ascii="Arial" w:hAnsi="Arial" w:cs="Arial"/>
          <w:color w:val="34495E"/>
          <w:sz w:val="20"/>
          <w:szCs w:val="45"/>
        </w:rPr>
        <w:t xml:space="preserve"> de 201</w:t>
      </w:r>
      <w:r w:rsidR="009216E2">
        <w:rPr>
          <w:rFonts w:ascii="Arial" w:hAnsi="Arial" w:cs="Arial"/>
          <w:color w:val="34495E"/>
          <w:sz w:val="20"/>
          <w:szCs w:val="45"/>
        </w:rPr>
        <w:t>9</w:t>
      </w:r>
      <w:r w:rsidRPr="007A1D2F">
        <w:rPr>
          <w:rFonts w:ascii="Arial" w:hAnsi="Arial" w:cs="Arial"/>
          <w:color w:val="34495E"/>
          <w:sz w:val="20"/>
          <w:szCs w:val="45"/>
        </w:rPr>
        <w:t xml:space="preserve"> al 9 de </w:t>
      </w:r>
      <w:r w:rsidR="009216E2">
        <w:rPr>
          <w:rFonts w:ascii="Arial" w:hAnsi="Arial" w:cs="Arial"/>
          <w:color w:val="34495E"/>
          <w:sz w:val="20"/>
          <w:szCs w:val="45"/>
        </w:rPr>
        <w:t>diciembre</w:t>
      </w:r>
      <w:r w:rsidRPr="007A1D2F">
        <w:rPr>
          <w:rFonts w:ascii="Arial" w:hAnsi="Arial" w:cs="Arial"/>
          <w:color w:val="34495E"/>
          <w:sz w:val="20"/>
          <w:szCs w:val="45"/>
        </w:rPr>
        <w:t xml:space="preserve"> de 2019.</w:t>
      </w:r>
    </w:p>
    <w:p w:rsidR="009216E2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34495E"/>
          <w:sz w:val="20"/>
          <w:szCs w:val="45"/>
        </w:rPr>
      </w:pPr>
    </w:p>
    <w:p w:rsidR="009216E2" w:rsidRPr="009216E2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34495E"/>
          <w:sz w:val="20"/>
          <w:szCs w:val="45"/>
        </w:rPr>
      </w:pPr>
      <w:r w:rsidRPr="009216E2">
        <w:rPr>
          <w:rFonts w:ascii="Arial" w:hAnsi="Arial" w:cs="Arial"/>
          <w:b/>
          <w:color w:val="34495E"/>
          <w:sz w:val="28"/>
          <w:szCs w:val="45"/>
        </w:rPr>
        <w:t>Valoración de los méritos presentados</w:t>
      </w:r>
    </w:p>
    <w:p w:rsidR="009216E2" w:rsidRPr="009216E2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34495E"/>
          <w:sz w:val="20"/>
          <w:szCs w:val="45"/>
        </w:rPr>
      </w:pPr>
      <w:r w:rsidRPr="009216E2">
        <w:rPr>
          <w:rFonts w:ascii="Arial" w:hAnsi="Arial" w:cs="Arial"/>
          <w:color w:val="34495E"/>
          <w:sz w:val="20"/>
          <w:szCs w:val="45"/>
        </w:rPr>
        <w:t>Los estudiantes que presenten su solicitud en plazo pasarán al proceso de selección. La Comisión Erasmus realizará la selección de los candidatos de acuerdo a los siguientes criterios</w:t>
      </w:r>
    </w:p>
    <w:p w:rsidR="009216E2" w:rsidRDefault="009216E2" w:rsidP="009216E2">
      <w:pPr>
        <w:pStyle w:val="Prrafodelista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Los estudiantes serán valorados con una puntuación que irá de 0 a 10 puntos.</w:t>
      </w:r>
    </w:p>
    <w:p w:rsidR="009216E2" w:rsidRDefault="009216E2" w:rsidP="009216E2">
      <w:pPr>
        <w:pStyle w:val="Prrafodelista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Se contempla la siguiente asignación de puntuación por apartado:</w:t>
      </w:r>
    </w:p>
    <w:p w:rsidR="009216E2" w:rsidRDefault="009216E2" w:rsidP="009216E2">
      <w:pPr>
        <w:numPr>
          <w:ilvl w:val="1"/>
          <w:numId w:val="11"/>
        </w:numPr>
        <w:shd w:val="clear" w:color="auto" w:fill="FFFFFF"/>
        <w:spacing w:after="0" w:line="240" w:lineRule="auto"/>
        <w:ind w:left="1134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Expediente académico: un máximo de 4 puntos</w:t>
      </w:r>
    </w:p>
    <w:p w:rsidR="009216E2" w:rsidRDefault="009216E2" w:rsidP="009216E2">
      <w:pPr>
        <w:numPr>
          <w:ilvl w:val="1"/>
          <w:numId w:val="11"/>
        </w:numPr>
        <w:shd w:val="clear" w:color="auto" w:fill="FFFFFF"/>
        <w:spacing w:after="0" w:line="240" w:lineRule="auto"/>
        <w:ind w:left="1134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Entrevista personal, CV, carta de motivación y Portfolio: un máximo de 3 puntos</w:t>
      </w:r>
    </w:p>
    <w:p w:rsidR="009216E2" w:rsidRPr="009216E2" w:rsidRDefault="009216E2" w:rsidP="009216E2">
      <w:pPr>
        <w:numPr>
          <w:ilvl w:val="1"/>
          <w:numId w:val="11"/>
        </w:numPr>
        <w:shd w:val="clear" w:color="auto" w:fill="FFFFFF"/>
        <w:spacing w:after="0" w:line="240" w:lineRule="auto"/>
        <w:ind w:left="1134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Prueba de idioma o presentación de certificado oficial: un máximo de 3 puntos</w:t>
      </w:r>
    </w:p>
    <w:p w:rsidR="009216E2" w:rsidRPr="009216E2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34495E"/>
          <w:sz w:val="20"/>
          <w:szCs w:val="45"/>
        </w:rPr>
      </w:pPr>
      <w:r w:rsidRPr="009216E2">
        <w:rPr>
          <w:rFonts w:ascii="Arial" w:hAnsi="Arial" w:cs="Arial"/>
          <w:color w:val="34495E"/>
          <w:sz w:val="20"/>
          <w:szCs w:val="45"/>
        </w:rPr>
        <w:t>El conocimiento del idioma se valorará por dos vías posibles:</w:t>
      </w:r>
    </w:p>
    <w:p w:rsidR="009216E2" w:rsidRPr="009216E2" w:rsidRDefault="009216E2" w:rsidP="009216E2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Certificado oficial que acredite poseer las competencias correspondientes a los siguientes niveles del marco común europeo de referencia para las lenguas:</w:t>
      </w:r>
    </w:p>
    <w:p w:rsidR="009216E2" w:rsidRPr="009216E2" w:rsidRDefault="009216E2" w:rsidP="009216E2">
      <w:pPr>
        <w:numPr>
          <w:ilvl w:val="1"/>
          <w:numId w:val="12"/>
        </w:numPr>
        <w:shd w:val="clear" w:color="auto" w:fill="FFFFFF"/>
        <w:spacing w:after="0" w:line="240" w:lineRule="auto"/>
        <w:ind w:left="1134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Nivel intermedio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1</w:t>
      </w: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(B1): se valorará con 1puntos</w:t>
      </w:r>
    </w:p>
    <w:p w:rsidR="009216E2" w:rsidRDefault="009216E2" w:rsidP="009216E2">
      <w:pPr>
        <w:numPr>
          <w:ilvl w:val="1"/>
          <w:numId w:val="12"/>
        </w:numPr>
        <w:shd w:val="clear" w:color="auto" w:fill="FFFFFF"/>
        <w:spacing w:after="0" w:line="240" w:lineRule="auto"/>
        <w:ind w:left="1134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Nivel 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intermedio 2</w:t>
      </w: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(B2): se valorará con 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2</w:t>
      </w: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puntos</w:t>
      </w:r>
    </w:p>
    <w:p w:rsidR="009216E2" w:rsidRPr="009216E2" w:rsidRDefault="009216E2" w:rsidP="009216E2">
      <w:pPr>
        <w:numPr>
          <w:ilvl w:val="1"/>
          <w:numId w:val="12"/>
        </w:numPr>
        <w:shd w:val="clear" w:color="auto" w:fill="FFFFFF"/>
        <w:spacing w:after="0" w:line="240" w:lineRule="auto"/>
        <w:ind w:left="1134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Nivel avanzado 1 </w:t>
      </w:r>
      <w:proofErr w:type="spellStart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ó</w:t>
      </w:r>
      <w:proofErr w:type="spellEnd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2 (C1 </w:t>
      </w:r>
      <w:proofErr w:type="spellStart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ó</w:t>
      </w:r>
      <w:proofErr w:type="spellEnd"/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superior): se valorará con 3 puntos</w:t>
      </w:r>
    </w:p>
    <w:p w:rsidR="009216E2" w:rsidRPr="009216E2" w:rsidRDefault="009216E2" w:rsidP="009216E2">
      <w:pPr>
        <w:numPr>
          <w:ilvl w:val="1"/>
          <w:numId w:val="12"/>
        </w:numPr>
        <w:shd w:val="clear" w:color="auto" w:fill="FFFFFF"/>
        <w:spacing w:after="0" w:line="240" w:lineRule="auto"/>
        <w:ind w:left="1134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Certificado de haber realizado una carrera bilingüe: 3 puntos</w:t>
      </w:r>
    </w:p>
    <w:p w:rsidR="009216E2" w:rsidRPr="009216E2" w:rsidRDefault="009216E2" w:rsidP="009216E2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Prueba personal oral cuya convocatoria se anunciará oportunamente.</w:t>
      </w:r>
    </w:p>
    <w:p w:rsidR="009216E2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34495E"/>
          <w:sz w:val="28"/>
          <w:szCs w:val="45"/>
        </w:rPr>
      </w:pPr>
    </w:p>
    <w:p w:rsidR="009216E2" w:rsidRPr="009216E2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34495E"/>
          <w:sz w:val="28"/>
          <w:szCs w:val="45"/>
        </w:rPr>
      </w:pPr>
      <w:r w:rsidRPr="009216E2">
        <w:rPr>
          <w:rFonts w:ascii="Arial" w:hAnsi="Arial" w:cs="Arial"/>
          <w:b/>
          <w:color w:val="34495E"/>
          <w:sz w:val="28"/>
          <w:szCs w:val="45"/>
        </w:rPr>
        <w:t>Selección de alumnos/as</w:t>
      </w:r>
    </w:p>
    <w:p w:rsidR="009216E2" w:rsidRPr="009216E2" w:rsidRDefault="009216E2" w:rsidP="009216E2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Se establecerá un orden de los candidatos en base a la puntuación obtenida de acuerdo al baremo establecido.</w:t>
      </w:r>
    </w:p>
    <w:p w:rsidR="009216E2" w:rsidRPr="009216E2" w:rsidRDefault="009216E2" w:rsidP="009216E2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9216E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En caso de empate, se resolverá a favor del alumno/a que tenga un mejor expediente académico. En caso de persistir el empate</w:t>
      </w:r>
      <w:r w:rsid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será </w:t>
      </w:r>
      <w:r w:rsidR="00EF1AD1"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decisión de la Comisión Erasmus</w:t>
      </w:r>
      <w:r w:rsid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+</w:t>
      </w:r>
      <w:r w:rsidR="00EF1AD1" w:rsidRPr="00A612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contemplar otr</w:t>
      </w:r>
      <w:r w:rsid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os logros o circunstancias acontecidas durante los años académicos en curso, que definan la selección del candidato o candidata. </w:t>
      </w:r>
    </w:p>
    <w:p w:rsidR="009216E2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9216E2" w:rsidRPr="00EF1AD1" w:rsidRDefault="009216E2" w:rsidP="00EF1AD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34495E"/>
          <w:sz w:val="28"/>
          <w:szCs w:val="45"/>
        </w:rPr>
      </w:pPr>
      <w:r w:rsidRPr="00EF1AD1">
        <w:rPr>
          <w:rFonts w:ascii="Arial" w:hAnsi="Arial" w:cs="Arial"/>
          <w:b/>
          <w:color w:val="34495E"/>
          <w:sz w:val="28"/>
          <w:szCs w:val="45"/>
        </w:rPr>
        <w:t>Asignación de movilidades y destinos</w:t>
      </w:r>
    </w:p>
    <w:p w:rsidR="009216E2" w:rsidRPr="00EF1AD1" w:rsidRDefault="009216E2" w:rsidP="00EF1AD1">
      <w:pPr>
        <w:numPr>
          <w:ilvl w:val="0"/>
          <w:numId w:val="14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La Comisión Erasmus de </w:t>
      </w:r>
      <w:proofErr w:type="spellStart"/>
      <w:r w:rsid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CampusFP</w:t>
      </w:r>
      <w:proofErr w:type="spellEnd"/>
      <w:r w:rsid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determinará el número de movilidades que se concederán en base a la adjudicación por parte del Servicio Español para la Internacionalización de la Educación, SEPIE.</w:t>
      </w:r>
    </w:p>
    <w:p w:rsidR="009216E2" w:rsidRPr="00EF1AD1" w:rsidRDefault="009216E2" w:rsidP="00EF1AD1">
      <w:pPr>
        <w:numPr>
          <w:ilvl w:val="0"/>
          <w:numId w:val="14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EF1AD1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La asignación de destinos se realizará respetando el orden establecido de acuerdo a las puntuaciones obtenidas según el baremo indicado en la presente convocatoria.</w:t>
      </w:r>
    </w:p>
    <w:p w:rsidR="00EF1AD1" w:rsidRDefault="009216E2" w:rsidP="00EF1AD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9216E2" w:rsidRPr="00EF1AD1" w:rsidRDefault="009216E2" w:rsidP="00EF1AD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30"/>
          <w:szCs w:val="30"/>
        </w:rPr>
      </w:pPr>
      <w:r w:rsidRPr="00EF1AD1">
        <w:rPr>
          <w:rFonts w:ascii="Arial" w:hAnsi="Arial" w:cs="Arial"/>
          <w:b/>
          <w:color w:val="34495E"/>
          <w:sz w:val="28"/>
          <w:szCs w:val="45"/>
        </w:rPr>
        <w:t>Normativa aplicable</w:t>
      </w:r>
    </w:p>
    <w:p w:rsidR="009216E2" w:rsidRPr="007A1D2F" w:rsidRDefault="009216E2" w:rsidP="009216E2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34495E"/>
          <w:sz w:val="20"/>
          <w:szCs w:val="45"/>
        </w:rPr>
      </w:pPr>
      <w:r w:rsidRPr="00EF1AD1">
        <w:rPr>
          <w:rFonts w:ascii="Arial" w:hAnsi="Arial" w:cs="Arial"/>
          <w:color w:val="34495E"/>
          <w:sz w:val="20"/>
          <w:szCs w:val="45"/>
        </w:rPr>
        <w:t xml:space="preserve">Reglamento (UE) </w:t>
      </w:r>
      <w:proofErr w:type="spellStart"/>
      <w:r w:rsidRPr="00EF1AD1">
        <w:rPr>
          <w:rFonts w:ascii="Arial" w:hAnsi="Arial" w:cs="Arial"/>
          <w:color w:val="34495E"/>
          <w:sz w:val="20"/>
          <w:szCs w:val="45"/>
        </w:rPr>
        <w:t>nº</w:t>
      </w:r>
      <w:proofErr w:type="spellEnd"/>
      <w:r w:rsidRPr="00EF1AD1">
        <w:rPr>
          <w:rFonts w:ascii="Arial" w:hAnsi="Arial" w:cs="Arial"/>
          <w:color w:val="34495E"/>
          <w:sz w:val="20"/>
          <w:szCs w:val="45"/>
        </w:rPr>
        <w:t xml:space="preserve"> 1288/2013 del Parlamento Europeo y del Consejo de 11 de diciembre de 2013 por el que se crea el programa “Erasmus+”, de educación, formación, juventud y deporte de la Unión: publicado en el Diario Oficial de la Unión Europea el 20 de diciembre de 2013.</w:t>
      </w:r>
    </w:p>
    <w:p w:rsidR="00A61248" w:rsidRDefault="00A61248" w:rsidP="00A469E6">
      <w:pPr>
        <w:spacing w:after="150" w:line="240" w:lineRule="auto"/>
        <w:rPr>
          <w:rFonts w:ascii="Arial" w:eastAsia="Times New Roman" w:hAnsi="Arial" w:cs="Arial"/>
          <w:color w:val="34495E"/>
          <w:sz w:val="45"/>
          <w:szCs w:val="45"/>
          <w:lang w:eastAsia="es-ES"/>
        </w:rPr>
      </w:pPr>
    </w:p>
    <w:sectPr w:rsidR="00A61248" w:rsidSect="00A469E6">
      <w:headerReference w:type="default" r:id="rId9"/>
      <w:pgSz w:w="11906" w:h="16838"/>
      <w:pgMar w:top="709" w:right="1133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FB9" w:rsidRDefault="00C25FB9" w:rsidP="00A469E6">
      <w:pPr>
        <w:spacing w:after="0" w:line="240" w:lineRule="auto"/>
      </w:pPr>
      <w:r>
        <w:separator/>
      </w:r>
    </w:p>
  </w:endnote>
  <w:endnote w:type="continuationSeparator" w:id="0">
    <w:p w:rsidR="00C25FB9" w:rsidRDefault="00C25FB9" w:rsidP="00A4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FB9" w:rsidRDefault="00C25FB9" w:rsidP="00A469E6">
      <w:pPr>
        <w:spacing w:after="0" w:line="240" w:lineRule="auto"/>
      </w:pPr>
      <w:r>
        <w:separator/>
      </w:r>
    </w:p>
  </w:footnote>
  <w:footnote w:type="continuationSeparator" w:id="0">
    <w:p w:rsidR="00C25FB9" w:rsidRDefault="00C25FB9" w:rsidP="00A46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9E6" w:rsidRDefault="005D4593" w:rsidP="00A469E6">
    <w:pPr>
      <w:pStyle w:val="Encabezado"/>
      <w:jc w:val="right"/>
    </w:pPr>
    <w:r w:rsidRPr="005D459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147955</wp:posOffset>
          </wp:positionV>
          <wp:extent cx="2077934" cy="504825"/>
          <wp:effectExtent l="0" t="0" r="0" b="0"/>
          <wp:wrapNone/>
          <wp:docPr id="1" name="Imagen 1" descr="E:\CONSULTING\PROYECTOS\Proyectos KA2_Mejora Educativa\Logos EU (ES)\cofinanci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CONSULTING\PROYECTOS\Proyectos KA2_Mejora Educativa\Logos EU (ES)\cofinanci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934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69E6" w:rsidRPr="00A469E6">
      <w:rPr>
        <w:noProof/>
      </w:rPr>
      <w:drawing>
        <wp:inline distT="0" distB="0" distL="0" distR="0">
          <wp:extent cx="2180590" cy="926956"/>
          <wp:effectExtent l="0" t="0" r="0" b="0"/>
          <wp:docPr id="25" name="Imagen 25" descr="F:\CONSULTING\PROYECTOS\Proyectos KA2_Mejora Educativa\17-19_LINCE (Leader-FEI)\Dissemination\logos\campusfp_fondoBl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CONSULTING\PROYECTOS\Proyectos KA2_Mejora Educativa\17-19_LINCE (Leader-FEI)\Dissemination\logos\campusfp_fondoBlan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858" cy="932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27CD5"/>
    <w:multiLevelType w:val="multilevel"/>
    <w:tmpl w:val="A0D2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B6AEA"/>
    <w:multiLevelType w:val="multilevel"/>
    <w:tmpl w:val="D1F2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15061"/>
    <w:multiLevelType w:val="multilevel"/>
    <w:tmpl w:val="D6B4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9681B"/>
    <w:multiLevelType w:val="hybridMultilevel"/>
    <w:tmpl w:val="38988E7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3819"/>
    <w:multiLevelType w:val="hybridMultilevel"/>
    <w:tmpl w:val="9272846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451A2"/>
    <w:multiLevelType w:val="multilevel"/>
    <w:tmpl w:val="E0A0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605BE"/>
    <w:multiLevelType w:val="hybridMultilevel"/>
    <w:tmpl w:val="E370CE1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975CF"/>
    <w:multiLevelType w:val="hybridMultilevel"/>
    <w:tmpl w:val="C6DED7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F3917"/>
    <w:multiLevelType w:val="multilevel"/>
    <w:tmpl w:val="B754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A582D"/>
    <w:multiLevelType w:val="multilevel"/>
    <w:tmpl w:val="F690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972C1D"/>
    <w:multiLevelType w:val="multilevel"/>
    <w:tmpl w:val="2EB8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046A21"/>
    <w:multiLevelType w:val="multilevel"/>
    <w:tmpl w:val="6238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FD0AB1"/>
    <w:multiLevelType w:val="multilevel"/>
    <w:tmpl w:val="BE12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F0A85"/>
    <w:multiLevelType w:val="hybridMultilevel"/>
    <w:tmpl w:val="94BA066E"/>
    <w:lvl w:ilvl="0" w:tplc="EA264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54A64"/>
    <w:multiLevelType w:val="hybridMultilevel"/>
    <w:tmpl w:val="40DC8D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0"/>
  </w:num>
  <w:num w:numId="12">
    <w:abstractNumId w:val="11"/>
  </w:num>
  <w:num w:numId="13">
    <w:abstractNumId w:val="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E6"/>
    <w:rsid w:val="00093045"/>
    <w:rsid w:val="000E1AF9"/>
    <w:rsid w:val="00357A19"/>
    <w:rsid w:val="004662FF"/>
    <w:rsid w:val="005D4593"/>
    <w:rsid w:val="007A1D2F"/>
    <w:rsid w:val="0084647B"/>
    <w:rsid w:val="009216E2"/>
    <w:rsid w:val="00A469E6"/>
    <w:rsid w:val="00A61248"/>
    <w:rsid w:val="00C25FB9"/>
    <w:rsid w:val="00CD13A4"/>
    <w:rsid w:val="00DF7265"/>
    <w:rsid w:val="00E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ECCB26-0882-420F-89BB-E6DB7348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46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2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6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69E6"/>
  </w:style>
  <w:style w:type="paragraph" w:styleId="Piedepgina">
    <w:name w:val="footer"/>
    <w:basedOn w:val="Normal"/>
    <w:link w:val="PiedepginaCar"/>
    <w:uiPriority w:val="99"/>
    <w:unhideWhenUsed/>
    <w:rsid w:val="00A46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9E6"/>
  </w:style>
  <w:style w:type="paragraph" w:styleId="Textodeglobo">
    <w:name w:val="Balloon Text"/>
    <w:basedOn w:val="Normal"/>
    <w:link w:val="TextodegloboCar"/>
    <w:uiPriority w:val="99"/>
    <w:semiHidden/>
    <w:unhideWhenUsed/>
    <w:rsid w:val="00A46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69E6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A469E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A4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A4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ar">
    <w:name w:val="Título 6 Car"/>
    <w:basedOn w:val="Fuentedeprrafopredeter"/>
    <w:link w:val="Ttulo6"/>
    <w:uiPriority w:val="9"/>
    <w:semiHidden/>
    <w:rsid w:val="00A6124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vnculo">
    <w:name w:val="Hyperlink"/>
    <w:basedOn w:val="Fuentedeprrafopredeter"/>
    <w:uiPriority w:val="99"/>
    <w:semiHidden/>
    <w:unhideWhenUsed/>
    <w:rsid w:val="00A6124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61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cueladearte.com/index2.php?option=com_content&amp;task=view&amp;id=129&amp;Itemid=85&amp;bw=600&amp;bh=8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cueladearte.com/index2.php?option=com_content&amp;task=view&amp;id=129&amp;Itemid=85&amp;bw=600&amp;bh=8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823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Scooky</dc:creator>
  <cp:keywords/>
  <dc:description/>
  <cp:lastModifiedBy>Scooky</cp:lastModifiedBy>
  <cp:revision>8</cp:revision>
  <dcterms:created xsi:type="dcterms:W3CDTF">2019-04-23T11:32:00Z</dcterms:created>
  <dcterms:modified xsi:type="dcterms:W3CDTF">2019-05-24T11:31:00Z</dcterms:modified>
</cp:coreProperties>
</file>